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85" w:rsidRDefault="00D02C85" w:rsidP="00524E04">
      <w:pPr>
        <w:pStyle w:val="ConsPlusTitlePage"/>
        <w:rPr>
          <w:sz w:val="2"/>
          <w:szCs w:val="2"/>
        </w:rPr>
      </w:pPr>
      <w:r>
        <w:br/>
      </w:r>
    </w:p>
    <w:p w:rsidR="00D02C85" w:rsidRDefault="00D02C85">
      <w:pPr>
        <w:pStyle w:val="ConsPlusNormal"/>
        <w:jc w:val="both"/>
      </w:pPr>
    </w:p>
    <w:p w:rsidR="00D02C85" w:rsidRPr="00524E04" w:rsidRDefault="00D02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</w:t>
      </w:r>
    </w:p>
    <w:p w:rsidR="00D02C85" w:rsidRPr="00524E04" w:rsidRDefault="00D02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25 июля 2011 г. N 146</w:t>
      </w:r>
    </w:p>
    <w:p w:rsidR="00D02C85" w:rsidRPr="00524E04" w:rsidRDefault="00D02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2C85" w:rsidRPr="00524E04" w:rsidRDefault="00D02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ОБ УТВЕРЖДЕНИИ ПОЛОЖЕНИЯ О ПОПЕЧИТЕЛЬСКОМ СОВЕТЕ УЧРЕЖДЕНИЯ ОБРАЗОВАНИЯ</w:t>
      </w:r>
    </w:p>
    <w:p w:rsidR="00D02C85" w:rsidRPr="00524E04" w:rsidRDefault="00D02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2C85" w:rsidRPr="00524E04" w:rsidRDefault="00D02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2C85" w:rsidRPr="00524E04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пункта 5 статьи 25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02C85" w:rsidRPr="00524E04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56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о попечительском совете учреждения образования.</w:t>
      </w:r>
    </w:p>
    <w:p w:rsidR="00D02C85" w:rsidRDefault="00D02C85">
      <w:pPr>
        <w:pStyle w:val="ConsPlusNormal"/>
        <w:ind w:firstLine="540"/>
        <w:jc w:val="both"/>
      </w:pPr>
      <w:r w:rsidRPr="00524E0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D02C85" w:rsidRDefault="00D02C85">
      <w:pPr>
        <w:pStyle w:val="ConsPlusNormal"/>
        <w:ind w:firstLine="540"/>
        <w:jc w:val="both"/>
      </w:pPr>
    </w:p>
    <w:p w:rsidR="00D02C85" w:rsidRPr="00524E04" w:rsidRDefault="00D02C85" w:rsidP="00524E04">
      <w:pPr>
        <w:pStyle w:val="ConsPlusNonformat"/>
        <w:ind w:left="5954" w:hanging="2552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524E04">
        <w:rPr>
          <w:rFonts w:ascii="Times New Roman" w:hAnsi="Times New Roman" w:cs="Times New Roman"/>
        </w:rPr>
        <w:t>УТВЕРЖДЕНО</w:t>
      </w:r>
    </w:p>
    <w:p w:rsidR="00D02C85" w:rsidRPr="00524E04" w:rsidRDefault="00D02C85" w:rsidP="00524E04">
      <w:pPr>
        <w:pStyle w:val="ConsPlusNonformat"/>
        <w:ind w:left="5954" w:hanging="2552"/>
        <w:jc w:val="both"/>
        <w:rPr>
          <w:rFonts w:ascii="Times New Roman" w:hAnsi="Times New Roman" w:cs="Times New Roman"/>
        </w:rPr>
      </w:pPr>
      <w:r w:rsidRPr="00524E04">
        <w:rPr>
          <w:rFonts w:ascii="Times New Roman" w:hAnsi="Times New Roman" w:cs="Times New Roman"/>
        </w:rPr>
        <w:t xml:space="preserve">                                                   Постановление</w:t>
      </w:r>
    </w:p>
    <w:p w:rsidR="00D02C85" w:rsidRPr="00524E04" w:rsidRDefault="00D02C85" w:rsidP="00524E04">
      <w:pPr>
        <w:pStyle w:val="ConsPlusNonformat"/>
        <w:ind w:left="5954" w:hanging="2552"/>
        <w:jc w:val="both"/>
        <w:rPr>
          <w:rFonts w:ascii="Times New Roman" w:hAnsi="Times New Roman" w:cs="Times New Roman"/>
        </w:rPr>
      </w:pPr>
      <w:r w:rsidRPr="00524E04">
        <w:rPr>
          <w:rFonts w:ascii="Times New Roman" w:hAnsi="Times New Roman" w:cs="Times New Roman"/>
        </w:rPr>
        <w:t xml:space="preserve">                                                   Министерства образования</w:t>
      </w:r>
    </w:p>
    <w:p w:rsidR="00D02C85" w:rsidRPr="00524E04" w:rsidRDefault="00D02C85" w:rsidP="00524E04">
      <w:pPr>
        <w:pStyle w:val="ConsPlusNonformat"/>
        <w:ind w:left="5954" w:hanging="2552"/>
        <w:jc w:val="both"/>
        <w:rPr>
          <w:rFonts w:ascii="Times New Roman" w:hAnsi="Times New Roman" w:cs="Times New Roman"/>
        </w:rPr>
      </w:pPr>
      <w:r w:rsidRPr="00524E04">
        <w:rPr>
          <w:rFonts w:ascii="Times New Roman" w:hAnsi="Times New Roman" w:cs="Times New Roman"/>
        </w:rPr>
        <w:t xml:space="preserve">                                                   Республики Беларусь</w:t>
      </w:r>
    </w:p>
    <w:p w:rsidR="00D02C85" w:rsidRPr="00524E04" w:rsidRDefault="00D02C85" w:rsidP="00524E04">
      <w:pPr>
        <w:pStyle w:val="ConsPlusNonformat"/>
        <w:ind w:left="5954" w:hanging="2552"/>
        <w:jc w:val="both"/>
        <w:rPr>
          <w:rFonts w:ascii="Times New Roman" w:hAnsi="Times New Roman" w:cs="Times New Roman"/>
        </w:rPr>
      </w:pPr>
      <w:r w:rsidRPr="00524E04">
        <w:rPr>
          <w:rFonts w:ascii="Times New Roman" w:hAnsi="Times New Roman" w:cs="Times New Roman"/>
        </w:rPr>
        <w:t xml:space="preserve">                                                   25.07.2011 N 146</w:t>
      </w:r>
    </w:p>
    <w:p w:rsidR="00D02C85" w:rsidRDefault="00D02C85">
      <w:pPr>
        <w:pStyle w:val="ConsPlusNormal"/>
        <w:ind w:firstLine="540"/>
        <w:jc w:val="both"/>
      </w:pPr>
    </w:p>
    <w:p w:rsidR="00D02C85" w:rsidRPr="00524E04" w:rsidRDefault="00D02C85" w:rsidP="00524E0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524E04">
        <w:rPr>
          <w:rFonts w:ascii="Times New Roman" w:hAnsi="Times New Roman" w:cs="Times New Roman"/>
          <w:sz w:val="24"/>
          <w:szCs w:val="24"/>
        </w:rPr>
        <w:t>ПОЛОЖЕНИЕ</w:t>
      </w:r>
    </w:p>
    <w:p w:rsidR="00D02C85" w:rsidRPr="00524E04" w:rsidRDefault="00D02C85" w:rsidP="00524E0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О ПОПЕЧИТЕЛЬСКОМ СОВЕТЕ УЧРЕЖДЕНИЯ ОБРАЗОВАНИЯ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4. Попечительский совет организует свою работу в соответствии с </w:t>
      </w:r>
      <w:hyperlink r:id="rId8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7. Решения попечительского совета носят консультативный и рекомендательный характер.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lastRenderedPageBreak/>
        <w:t xml:space="preserve">(часть вторая введена </w:t>
      </w:r>
      <w:hyperlink r:id="rId9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 Задачами деятельности попечительского совета являются: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10.2. разработка и реализация планов своей деятельности в интересах учреждения образования;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10.3. содействие в улучшении условий труда педагогических и иных работников учреждения образования;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10.4.1. укрепление материально-технической базы;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10.4.2. совершенствование организации питания обучающихся;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10.4.4. иные цели, не запрещенные законодательством;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10.5. содействие в установлении и развитии международного сотрудничества в сфере образования;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10.6. целевое использование средств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11. Попечительский совет действует на основе принципов: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11.1. добровольности членства;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11.2. равноправия членов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11.3. коллегиальности руководства;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11.4. гласности принимаемых решений.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14. Член попечительского совета имеет право: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14.2. получать информацию, имеющуюся в распоряжении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14.3. участвовать во всех мероприятиях, проводимых попечительским советом.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15. Член попечительского совета обязан: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15.1. выполнять требования настоящего Положения;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15.2. соблюдать положения устава учреждения образования;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15.4. исполнять решения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16. Членство в попечительском совете прекращается: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16.1. по заявлению члена попечительского совета, которое он представляет общему собранию;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16.2. по решению общего собрания в связи с исключением из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16.3. в случае прекращения деятельности попечительского совета.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4E0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24E04">
        <w:rPr>
          <w:rFonts w:ascii="Times New Roman" w:hAnsi="Times New Roman" w:cs="Times New Roman"/>
          <w:sz w:val="24"/>
          <w:szCs w:val="24"/>
        </w:rPr>
        <w:t xml:space="preserve">. 16.3 введен </w:t>
      </w:r>
      <w:hyperlink r:id="rId13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</w:t>
      </w:r>
      <w:r w:rsidRPr="00524E04">
        <w:rPr>
          <w:rFonts w:ascii="Times New Roman" w:hAnsi="Times New Roman" w:cs="Times New Roman"/>
          <w:sz w:val="24"/>
          <w:szCs w:val="24"/>
        </w:rPr>
        <w:lastRenderedPageBreak/>
        <w:t>избираемый на 3 года.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Общие собрания проводятся по мере необходимости, но не реже одного раза в полугодие.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По инициативе одной трети членов попечительского совета может быть созвано внеочередное общее собрание.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(часть четвертая введена </w:t>
      </w:r>
      <w:hyperlink r:id="rId15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(часть пятая введена </w:t>
      </w:r>
      <w:hyperlink r:id="rId16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присутствующих членов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Решения общего собрания попечительского совета доводятся до сведения всех заинтересованных лиц.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20. Председатель попечительского совета в соответствии со своей компетенцией: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20.1. руководит деятельностью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20.2. председательствует на общих собраниях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20.3. обеспечивает выполнение решений общего собрания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20.5. решает иные вопросы, не относящиеся к компетенции общего собрания.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 К компетенции общего собрания попечительского совета относятся: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21.1. принятие решения о членстве в попечительском совете;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4E0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24E04">
        <w:rPr>
          <w:rFonts w:ascii="Times New Roman" w:hAnsi="Times New Roman" w:cs="Times New Roman"/>
          <w:sz w:val="24"/>
          <w:szCs w:val="24"/>
        </w:rPr>
        <w:t xml:space="preserve">. 21.5 в ред. </w:t>
      </w:r>
      <w:hyperlink r:id="rId17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22. К компетенции членов и (или) инициативных групп попечительского совета относятся: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22.1. подготовка предложений по совершенствованию деятельности учреждения образования;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22.2. выполнение принятых решений с учетом предложений и замечаний членов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22.4. взаимодействие с заинтересованными по достижению целей, предусмотренных </w:t>
      </w:r>
      <w:r w:rsidRPr="00524E04">
        <w:rPr>
          <w:rFonts w:ascii="Times New Roman" w:hAnsi="Times New Roman" w:cs="Times New Roman"/>
          <w:sz w:val="24"/>
          <w:szCs w:val="24"/>
        </w:rPr>
        <w:lastRenderedPageBreak/>
        <w:t>уставом учреждения образования;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22.5. рассмотрение иных вопросов, вынесенных на обсуждение общего собрания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23. Секретарь попечительского совета: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23.1. осуществляет организационную работу по подготовке общих собраний попечительского совета;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23.2. организует ведение и хранение протоколов общих собраний попечительского совета.</w:t>
      </w:r>
    </w:p>
    <w:p w:rsidR="00D02C85" w:rsidRPr="00524E04" w:rsidRDefault="00D02C85" w:rsidP="0052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02C85" w:rsidRPr="00524E04" w:rsidRDefault="00D02C85" w:rsidP="00524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E04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18" w:history="1">
        <w:r w:rsidRPr="00524E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4E04">
        <w:rPr>
          <w:rFonts w:ascii="Times New Roman" w:hAnsi="Times New Roman" w:cs="Times New Roman"/>
          <w:sz w:val="24"/>
          <w:szCs w:val="24"/>
        </w:rPr>
        <w:t xml:space="preserve"> Минобразования от 28.12.2016 N 127)</w:t>
      </w:r>
    </w:p>
    <w:p w:rsidR="004846D0" w:rsidRPr="00524E04" w:rsidRDefault="004846D0" w:rsidP="00524E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846D0" w:rsidRPr="00524E04" w:rsidSect="00524E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85"/>
    <w:rsid w:val="004846D0"/>
    <w:rsid w:val="00524E04"/>
    <w:rsid w:val="00D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5669"/>
  <w15:chartTrackingRefBased/>
  <w15:docId w15:val="{9A536813-9F17-4426-AB0D-0043278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5EC456BD54066D19DCF6500I5W3H" TargetMode="External"/><Relationship Id="rId13" Type="http://schemas.openxmlformats.org/officeDocument/2006/relationships/hyperlink" Target="consultantplus://offline/ref=7C064FEC0BD0808AF9BB8A6AE2DD3420A64C5098672470E7446AD74066D19DCF6500532590DF76CB0786E46050IBWFH" TargetMode="External"/><Relationship Id="rId18" Type="http://schemas.openxmlformats.org/officeDocument/2006/relationships/hyperlink" Target="consultantplus://offline/ref=7C064FEC0BD0808AF9BB8A6AE2DD3420A64C5098672470E7446AD74066D19DCF6500532590DF76CB0786E46053IBW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64FEC0BD0808AF9BB8A6AE2DD3420A64C5098672470E7446AD74066D19DCF6500532590DF76CB0786E46051IBW9H" TargetMode="External"/><Relationship Id="rId12" Type="http://schemas.openxmlformats.org/officeDocument/2006/relationships/hyperlink" Target="consultantplus://offline/ref=7C064FEC0BD0808AF9BB8A6AE2DD3420A64C5098672470E7446AD74066D19DCF6500532590DF76CB0786E46050IBWEH" TargetMode="External"/><Relationship Id="rId17" Type="http://schemas.openxmlformats.org/officeDocument/2006/relationships/hyperlink" Target="consultantplus://offline/ref=7C064FEC0BD0808AF9BB8A6AE2DD3420A64C5098672470E7446AD74066D19DCF6500532590DF76CB0786E46050IBW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64FEC0BD0808AF9BB8A6AE2DD3420A64C5098672470E7446AD74066D19DCF6500532590DF76CB0786E46050IBW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4FEC0BD0808AF9BB8A6AE2DD3420A64C5098672470E7446AD74066D19DCF6500532590DF76CB0786E46051IBW8H" TargetMode="External"/><Relationship Id="rId11" Type="http://schemas.openxmlformats.org/officeDocument/2006/relationships/hyperlink" Target="consultantplus://offline/ref=7C064FEC0BD0808AF9BB8A6AE2DD3420A64C5098672470E7446AD74066D19DCF6500532590DF76CB0786E46050IBWCH" TargetMode="External"/><Relationship Id="rId5" Type="http://schemas.openxmlformats.org/officeDocument/2006/relationships/hyperlink" Target="consultantplus://offline/ref=7C064FEC0BD0808AF9BB8A6AE2DD3420A64C5098672475EC456BD54066D19DCF6500532590DF76CB0786E46658IBWCH" TargetMode="External"/><Relationship Id="rId15" Type="http://schemas.openxmlformats.org/officeDocument/2006/relationships/hyperlink" Target="consultantplus://offline/ref=7C064FEC0BD0808AF9BB8A6AE2DD3420A64C5098672470E7446AD74066D19DCF6500532590DF76CB0786E46050IBWAH" TargetMode="External"/><Relationship Id="rId10" Type="http://schemas.openxmlformats.org/officeDocument/2006/relationships/hyperlink" Target="consultantplus://offline/ref=7C064FEC0BD0808AF9BB8A6AE2DD3420A64C5098672470E7446AD74066D19DCF6500532590DF76CB0786E46051IBW5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C064FEC0BD0808AF9BB8A6AE2DD3420A64C5098672470E7446AD74066D19DCF6500532590DF76CB0786E46051IBW8H" TargetMode="External"/><Relationship Id="rId9" Type="http://schemas.openxmlformats.org/officeDocument/2006/relationships/hyperlink" Target="consultantplus://offline/ref=7C064FEC0BD0808AF9BB8A6AE2DD3420A64C5098672470E7446AD74066D19DCF6500532590DF76CB0786E46051IBWAH" TargetMode="External"/><Relationship Id="rId14" Type="http://schemas.openxmlformats.org/officeDocument/2006/relationships/hyperlink" Target="consultantplus://offline/ref=7C064FEC0BD0808AF9BB8A6AE2DD3420A64C5098672470E7446AD74066D19DCF6500532590DF76CB0786E46050IB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Professional</cp:lastModifiedBy>
  <cp:revision>2</cp:revision>
  <dcterms:created xsi:type="dcterms:W3CDTF">2017-07-27T07:22:00Z</dcterms:created>
  <dcterms:modified xsi:type="dcterms:W3CDTF">2023-02-07T19:06:00Z</dcterms:modified>
</cp:coreProperties>
</file>